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3A" w:rsidRDefault="007E1756" w:rsidP="007E1756">
      <w:pPr>
        <w:jc w:val="center"/>
        <w:rPr>
          <w:b/>
          <w:sz w:val="28"/>
          <w:u w:val="single"/>
        </w:rPr>
      </w:pPr>
      <w:r w:rsidRPr="007E1756">
        <w:rPr>
          <w:b/>
          <w:sz w:val="28"/>
          <w:u w:val="single"/>
        </w:rPr>
        <w:t>Minor Games Unit Assignment</w:t>
      </w:r>
    </w:p>
    <w:p w:rsidR="007E1756" w:rsidRPr="00780DC9" w:rsidRDefault="007E1756" w:rsidP="007E1756">
      <w:r w:rsidRPr="00780DC9">
        <w:t>For most PHE classes you</w:t>
      </w:r>
      <w:r w:rsidR="00F6031C">
        <w:t xml:space="preserve"> have</w:t>
      </w:r>
      <w:r w:rsidRPr="00780DC9">
        <w:t xml:space="preserve"> been taught what games to play and how to play them…Now, you are given an opportunity to create your own game and rules! You and a partner are going to </w:t>
      </w:r>
      <w:r w:rsidRPr="00780DC9">
        <w:rPr>
          <w:b/>
        </w:rPr>
        <w:t>create</w:t>
      </w:r>
      <w:r w:rsidRPr="00780DC9">
        <w:t xml:space="preserve"> a new minor game, or adapt an old one, and </w:t>
      </w:r>
      <w:r w:rsidRPr="00780DC9">
        <w:rPr>
          <w:b/>
        </w:rPr>
        <w:t>teach</w:t>
      </w:r>
      <w:r w:rsidRPr="00780DC9">
        <w:t xml:space="preserve"> it to the class. The game must last at least</w:t>
      </w:r>
      <w:r w:rsidRPr="00780DC9">
        <w:rPr>
          <w:b/>
        </w:rPr>
        <w:t xml:space="preserve"> 25 minutes</w:t>
      </w:r>
      <w:r w:rsidRPr="00780DC9">
        <w:t xml:space="preserve">, including a </w:t>
      </w:r>
      <w:r w:rsidRPr="00F6031C">
        <w:rPr>
          <w:b/>
        </w:rPr>
        <w:t>warm up</w:t>
      </w:r>
      <w:r w:rsidRPr="00780DC9">
        <w:t xml:space="preserve"> activity (related to your game).</w:t>
      </w:r>
    </w:p>
    <w:p w:rsidR="007E1756" w:rsidRPr="007E1756" w:rsidRDefault="007E1756" w:rsidP="007E1756">
      <w:pPr>
        <w:rPr>
          <w:b/>
          <w:sz w:val="24"/>
        </w:rPr>
      </w:pPr>
      <w:r w:rsidRPr="007E1756">
        <w:rPr>
          <w:b/>
          <w:sz w:val="24"/>
        </w:rPr>
        <w:t>Criteria:</w:t>
      </w: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2463"/>
        <w:gridCol w:w="2312"/>
        <w:gridCol w:w="2536"/>
        <w:gridCol w:w="2093"/>
      </w:tblGrid>
      <w:tr w:rsidR="007E1756" w:rsidRPr="00780DC9" w:rsidTr="004F064B">
        <w:trPr>
          <w:trHeight w:val="861"/>
        </w:trPr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7E1756" w:rsidRPr="00774483" w:rsidRDefault="007E1756" w:rsidP="00780DC9">
            <w:pPr>
              <w:jc w:val="center"/>
              <w:rPr>
                <w:b/>
                <w:sz w:val="24"/>
                <w:u w:val="single"/>
              </w:rPr>
            </w:pPr>
            <w:r w:rsidRPr="00774483">
              <w:rPr>
                <w:b/>
                <w:sz w:val="32"/>
                <w:u w:val="single"/>
              </w:rPr>
              <w:t>Categories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7E1756" w:rsidRPr="00780DC9" w:rsidRDefault="007E1756" w:rsidP="00780DC9">
            <w:pPr>
              <w:jc w:val="center"/>
              <w:rPr>
                <w:b/>
                <w:sz w:val="24"/>
              </w:rPr>
            </w:pPr>
            <w:r w:rsidRPr="00780DC9">
              <w:rPr>
                <w:b/>
                <w:sz w:val="24"/>
              </w:rPr>
              <w:t>Game Needs Work</w:t>
            </w:r>
            <w:r w:rsidR="00774483">
              <w:rPr>
                <w:b/>
                <w:sz w:val="24"/>
              </w:rPr>
              <w:t xml:space="preserve"> (5)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7E1756" w:rsidRDefault="007E1756" w:rsidP="00780DC9">
            <w:pPr>
              <w:jc w:val="center"/>
              <w:rPr>
                <w:b/>
                <w:sz w:val="24"/>
              </w:rPr>
            </w:pPr>
            <w:r w:rsidRPr="00780DC9">
              <w:rPr>
                <w:b/>
                <w:sz w:val="24"/>
              </w:rPr>
              <w:t>Good Game, Few Adjustments</w:t>
            </w:r>
            <w:r w:rsidR="00774483">
              <w:rPr>
                <w:b/>
                <w:sz w:val="24"/>
              </w:rPr>
              <w:t xml:space="preserve"> Needed</w:t>
            </w:r>
          </w:p>
          <w:p w:rsidR="00774483" w:rsidRPr="00780DC9" w:rsidRDefault="00774483" w:rsidP="00780D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(3)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E1756" w:rsidRDefault="007E1756" w:rsidP="00780DC9">
            <w:pPr>
              <w:jc w:val="center"/>
              <w:rPr>
                <w:b/>
                <w:sz w:val="24"/>
              </w:rPr>
            </w:pPr>
            <w:proofErr w:type="gramStart"/>
            <w:r w:rsidRPr="00780DC9">
              <w:rPr>
                <w:b/>
                <w:sz w:val="24"/>
              </w:rPr>
              <w:t>Definitely a</w:t>
            </w:r>
            <w:proofErr w:type="gramEnd"/>
            <w:r w:rsidRPr="00780DC9">
              <w:rPr>
                <w:b/>
                <w:sz w:val="24"/>
              </w:rPr>
              <w:t xml:space="preserve"> Game to be Played Again</w:t>
            </w:r>
          </w:p>
          <w:p w:rsidR="00774483" w:rsidRPr="00780DC9" w:rsidRDefault="00774483" w:rsidP="00780D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(1)</w:t>
            </w:r>
          </w:p>
        </w:tc>
      </w:tr>
      <w:tr w:rsidR="007E1756" w:rsidRPr="00780DC9" w:rsidTr="004F064B">
        <w:trPr>
          <w:trHeight w:val="934"/>
        </w:trPr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7E1756" w:rsidRPr="00780DC9" w:rsidRDefault="007E1756" w:rsidP="00780DC9">
            <w:pPr>
              <w:jc w:val="center"/>
              <w:rPr>
                <w:b/>
                <w:sz w:val="28"/>
              </w:rPr>
            </w:pPr>
            <w:r w:rsidRPr="00780DC9">
              <w:rPr>
                <w:b/>
                <w:sz w:val="28"/>
              </w:rPr>
              <w:t>Creativity</w:t>
            </w:r>
          </w:p>
          <w:p w:rsidR="007E1756" w:rsidRPr="00780DC9" w:rsidRDefault="007E1756" w:rsidP="00780DC9">
            <w:pPr>
              <w:jc w:val="center"/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7E1756" w:rsidRPr="00780DC9" w:rsidRDefault="007E1756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-Game is unoriginal</w:t>
            </w:r>
          </w:p>
          <w:p w:rsidR="007E1756" w:rsidRPr="00780DC9" w:rsidRDefault="007E1756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-Game has been played or has been heard of before</w:t>
            </w:r>
          </w:p>
        </w:tc>
        <w:tc>
          <w:tcPr>
            <w:tcW w:w="2536" w:type="dxa"/>
          </w:tcPr>
          <w:p w:rsidR="007E1756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-Game is not very original, but has some interesting modifications</w:t>
            </w:r>
          </w:p>
        </w:tc>
        <w:tc>
          <w:tcPr>
            <w:tcW w:w="2093" w:type="dxa"/>
          </w:tcPr>
          <w:p w:rsidR="007E1756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-Brand new game, very creative</w:t>
            </w:r>
          </w:p>
        </w:tc>
      </w:tr>
      <w:tr w:rsidR="007E1756" w:rsidRPr="00780DC9" w:rsidTr="004F064B">
        <w:trPr>
          <w:trHeight w:val="1667"/>
        </w:trPr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7E1756" w:rsidRDefault="007E1756" w:rsidP="00780DC9">
            <w:pPr>
              <w:jc w:val="center"/>
              <w:rPr>
                <w:b/>
                <w:sz w:val="28"/>
              </w:rPr>
            </w:pPr>
            <w:r w:rsidRPr="00780DC9">
              <w:rPr>
                <w:b/>
                <w:sz w:val="28"/>
              </w:rPr>
              <w:t>Organization and Preparation</w:t>
            </w:r>
          </w:p>
          <w:p w:rsidR="004F064B" w:rsidRPr="00780DC9" w:rsidRDefault="004F064B" w:rsidP="00780D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X2</w:t>
            </w:r>
          </w:p>
          <w:p w:rsidR="007E1756" w:rsidRPr="00780DC9" w:rsidRDefault="007E1756" w:rsidP="00780DC9">
            <w:pPr>
              <w:jc w:val="center"/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7E1756" w:rsidRPr="00780DC9" w:rsidRDefault="007E1756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 xml:space="preserve">-Game is </w:t>
            </w:r>
            <w:r w:rsidRPr="00780DC9">
              <w:rPr>
                <w:b/>
                <w:sz w:val="20"/>
              </w:rPr>
              <w:t>unorganized</w:t>
            </w:r>
          </w:p>
          <w:p w:rsidR="007E1756" w:rsidRPr="00780DC9" w:rsidRDefault="007E1756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-Partners are confused of roles</w:t>
            </w:r>
          </w:p>
          <w:p w:rsidR="007E1756" w:rsidRPr="00780DC9" w:rsidRDefault="007E1756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-Equipment is not prepared</w:t>
            </w:r>
          </w:p>
          <w:p w:rsidR="007E1756" w:rsidRPr="00780DC9" w:rsidRDefault="007E1756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-Game does not meet time requirement</w:t>
            </w:r>
          </w:p>
        </w:tc>
        <w:tc>
          <w:tcPr>
            <w:tcW w:w="2536" w:type="dxa"/>
          </w:tcPr>
          <w:p w:rsidR="007E1756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 xml:space="preserve">-Game is </w:t>
            </w:r>
            <w:proofErr w:type="gramStart"/>
            <w:r w:rsidRPr="00780DC9">
              <w:rPr>
                <w:sz w:val="20"/>
              </w:rPr>
              <w:t>fairly organized</w:t>
            </w:r>
            <w:proofErr w:type="gramEnd"/>
            <w:r w:rsidRPr="00780DC9">
              <w:rPr>
                <w:sz w:val="20"/>
              </w:rPr>
              <w:t>, but has moments of chaos</w:t>
            </w:r>
          </w:p>
          <w:p w:rsidR="00780DC9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-Equipment is ready, but not distributed well</w:t>
            </w:r>
          </w:p>
          <w:p w:rsidR="00780DC9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-Game lasts 20 minutes but is dragged out</w:t>
            </w:r>
          </w:p>
        </w:tc>
        <w:tc>
          <w:tcPr>
            <w:tcW w:w="2093" w:type="dxa"/>
          </w:tcPr>
          <w:p w:rsidR="007E1756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-Very organized</w:t>
            </w:r>
          </w:p>
          <w:p w:rsidR="00780DC9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-Game and transitions run smoothly</w:t>
            </w:r>
          </w:p>
          <w:p w:rsidR="00780DC9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-Equipment is ready and is distrusted well</w:t>
            </w:r>
          </w:p>
          <w:p w:rsidR="00780DC9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 Game easily runs for 25 mints</w:t>
            </w:r>
          </w:p>
        </w:tc>
      </w:tr>
      <w:tr w:rsidR="007E1756" w:rsidRPr="00780DC9" w:rsidTr="004F064B">
        <w:trPr>
          <w:trHeight w:val="1667"/>
        </w:trPr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7E1756" w:rsidRPr="00780DC9" w:rsidRDefault="007E1756" w:rsidP="00780DC9">
            <w:pPr>
              <w:jc w:val="center"/>
              <w:rPr>
                <w:b/>
                <w:sz w:val="28"/>
              </w:rPr>
            </w:pPr>
            <w:r w:rsidRPr="00780DC9">
              <w:rPr>
                <w:b/>
                <w:sz w:val="28"/>
              </w:rPr>
              <w:t>Instruction</w:t>
            </w:r>
          </w:p>
          <w:p w:rsidR="007E1756" w:rsidRPr="00780DC9" w:rsidRDefault="007E1756" w:rsidP="00780DC9">
            <w:pPr>
              <w:jc w:val="center"/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7E1756" w:rsidRPr="00780DC9" w:rsidRDefault="007E1756" w:rsidP="007E1756">
            <w:pPr>
              <w:rPr>
                <w:b/>
                <w:sz w:val="20"/>
              </w:rPr>
            </w:pPr>
            <w:r w:rsidRPr="00780DC9">
              <w:rPr>
                <w:sz w:val="20"/>
              </w:rPr>
              <w:t xml:space="preserve">-Instruction is </w:t>
            </w:r>
            <w:r w:rsidRPr="00780DC9">
              <w:rPr>
                <w:b/>
                <w:sz w:val="20"/>
              </w:rPr>
              <w:t>not</w:t>
            </w:r>
            <w:r w:rsidRPr="00780DC9">
              <w:rPr>
                <w:sz w:val="20"/>
              </w:rPr>
              <w:t xml:space="preserve"> </w:t>
            </w:r>
            <w:r w:rsidRPr="00780DC9">
              <w:rPr>
                <w:b/>
                <w:sz w:val="20"/>
              </w:rPr>
              <w:t>clear</w:t>
            </w:r>
            <w:r w:rsidRPr="00780DC9">
              <w:rPr>
                <w:sz w:val="20"/>
              </w:rPr>
              <w:t xml:space="preserve"> or </w:t>
            </w:r>
            <w:r w:rsidRPr="00780DC9">
              <w:rPr>
                <w:b/>
                <w:sz w:val="20"/>
              </w:rPr>
              <w:t>organized</w:t>
            </w:r>
          </w:p>
          <w:p w:rsidR="007E1756" w:rsidRPr="00780DC9" w:rsidRDefault="007E1756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 xml:space="preserve">-Instruction is confusing and lengthy (activity time minimized) </w:t>
            </w:r>
          </w:p>
        </w:tc>
        <w:tc>
          <w:tcPr>
            <w:tcW w:w="2536" w:type="dxa"/>
          </w:tcPr>
          <w:p w:rsidR="007E1756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-Instruction not very clear, but spends time to clarify and answer questions asked</w:t>
            </w:r>
          </w:p>
          <w:p w:rsidR="00780DC9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-Instruction is a little lengthy</w:t>
            </w:r>
          </w:p>
        </w:tc>
        <w:tc>
          <w:tcPr>
            <w:tcW w:w="2093" w:type="dxa"/>
          </w:tcPr>
          <w:p w:rsidR="007E1756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-Instruction is very clear and well thought out</w:t>
            </w:r>
          </w:p>
          <w:p w:rsidR="00780DC9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-Instruction time is limited (max. activity)</w:t>
            </w:r>
          </w:p>
          <w:p w:rsidR="00780DC9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-Questions are asked quickly and easily</w:t>
            </w:r>
          </w:p>
        </w:tc>
      </w:tr>
      <w:tr w:rsidR="007E1756" w:rsidRPr="00780DC9" w:rsidTr="004F064B">
        <w:trPr>
          <w:trHeight w:val="1191"/>
        </w:trPr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7E1756" w:rsidRPr="00780DC9" w:rsidRDefault="007E1756" w:rsidP="00780DC9">
            <w:pPr>
              <w:jc w:val="center"/>
              <w:rPr>
                <w:b/>
                <w:sz w:val="28"/>
              </w:rPr>
            </w:pPr>
            <w:r w:rsidRPr="00780DC9">
              <w:rPr>
                <w:b/>
                <w:sz w:val="28"/>
              </w:rPr>
              <w:t>Safety</w:t>
            </w:r>
          </w:p>
          <w:p w:rsidR="007E1756" w:rsidRPr="00780DC9" w:rsidRDefault="007E1756" w:rsidP="00780DC9">
            <w:pPr>
              <w:jc w:val="center"/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7E1756" w:rsidRPr="00780DC9" w:rsidRDefault="007E1756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-No safety rules mentioned</w:t>
            </w:r>
          </w:p>
          <w:p w:rsidR="007E1756" w:rsidRPr="00780DC9" w:rsidRDefault="007E1756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-Safety concerns in game</w:t>
            </w:r>
          </w:p>
          <w:p w:rsidR="007E1756" w:rsidRPr="00780DC9" w:rsidRDefault="007E1756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-Safety concerns are ignored during game</w:t>
            </w:r>
          </w:p>
        </w:tc>
        <w:tc>
          <w:tcPr>
            <w:tcW w:w="2536" w:type="dxa"/>
          </w:tcPr>
          <w:p w:rsidR="00780DC9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-Safety rules thought out but some gaps</w:t>
            </w:r>
          </w:p>
          <w:p w:rsidR="00780DC9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 xml:space="preserve">-When safety issues </w:t>
            </w:r>
            <w:r w:rsidR="00774483" w:rsidRPr="00780DC9">
              <w:rPr>
                <w:sz w:val="20"/>
              </w:rPr>
              <w:t>arise,</w:t>
            </w:r>
            <w:r w:rsidRPr="00780DC9">
              <w:rPr>
                <w:sz w:val="20"/>
              </w:rPr>
              <w:t xml:space="preserve"> they are dealt with quickly</w:t>
            </w:r>
          </w:p>
        </w:tc>
        <w:tc>
          <w:tcPr>
            <w:tcW w:w="2093" w:type="dxa"/>
          </w:tcPr>
          <w:p w:rsidR="007E1756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-Safety rules are well thought out</w:t>
            </w:r>
          </w:p>
          <w:p w:rsidR="00780DC9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 xml:space="preserve">-Are actively preventing any safety issues </w:t>
            </w:r>
          </w:p>
        </w:tc>
      </w:tr>
      <w:tr w:rsidR="007E1756" w:rsidRPr="00780DC9" w:rsidTr="004F064B">
        <w:trPr>
          <w:trHeight w:val="1429"/>
        </w:trPr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7E1756" w:rsidRPr="00780DC9" w:rsidRDefault="007E1756" w:rsidP="00780DC9">
            <w:pPr>
              <w:jc w:val="center"/>
              <w:rPr>
                <w:b/>
                <w:sz w:val="28"/>
              </w:rPr>
            </w:pPr>
            <w:r w:rsidRPr="00780DC9">
              <w:rPr>
                <w:b/>
                <w:sz w:val="28"/>
              </w:rPr>
              <w:t>Activity Level</w:t>
            </w:r>
          </w:p>
          <w:p w:rsidR="007E1756" w:rsidRPr="00780DC9" w:rsidRDefault="004F064B" w:rsidP="00780D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X2</w:t>
            </w:r>
            <w:bookmarkStart w:id="0" w:name="_GoBack"/>
            <w:bookmarkEnd w:id="0"/>
          </w:p>
        </w:tc>
        <w:tc>
          <w:tcPr>
            <w:tcW w:w="2312" w:type="dxa"/>
          </w:tcPr>
          <w:p w:rsidR="007E1756" w:rsidRPr="00780DC9" w:rsidRDefault="007E1756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-Game is not exciting or engaging</w:t>
            </w:r>
          </w:p>
          <w:p w:rsidR="007E1756" w:rsidRPr="00780DC9" w:rsidRDefault="007E1756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-Spending a lot of time waiting for turn</w:t>
            </w:r>
          </w:p>
          <w:p w:rsidR="007E1756" w:rsidRPr="00780DC9" w:rsidRDefault="007E1756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-Game only engages a few people at a time</w:t>
            </w:r>
          </w:p>
        </w:tc>
        <w:tc>
          <w:tcPr>
            <w:tcW w:w="2536" w:type="dxa"/>
          </w:tcPr>
          <w:p w:rsidR="007E1756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 xml:space="preserve">-Game is </w:t>
            </w:r>
            <w:proofErr w:type="gramStart"/>
            <w:r w:rsidRPr="00780DC9">
              <w:rPr>
                <w:sz w:val="20"/>
              </w:rPr>
              <w:t>fairly exciting</w:t>
            </w:r>
            <w:proofErr w:type="gramEnd"/>
            <w:r w:rsidRPr="00780DC9">
              <w:rPr>
                <w:sz w:val="20"/>
              </w:rPr>
              <w:t xml:space="preserve"> and engaging</w:t>
            </w:r>
          </w:p>
          <w:p w:rsidR="00780DC9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-Fair amount of waiting around time</w:t>
            </w:r>
          </w:p>
          <w:p w:rsidR="00780DC9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-Most players are engaged</w:t>
            </w:r>
          </w:p>
        </w:tc>
        <w:tc>
          <w:tcPr>
            <w:tcW w:w="2093" w:type="dxa"/>
          </w:tcPr>
          <w:p w:rsidR="007E1756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-Game is exciting and engaging</w:t>
            </w:r>
          </w:p>
          <w:p w:rsidR="00780DC9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 xml:space="preserve">-Everyone is </w:t>
            </w:r>
            <w:r w:rsidR="00774483" w:rsidRPr="00780DC9">
              <w:rPr>
                <w:sz w:val="20"/>
              </w:rPr>
              <w:t>involved</w:t>
            </w:r>
            <w:r w:rsidRPr="00780DC9">
              <w:rPr>
                <w:sz w:val="20"/>
              </w:rPr>
              <w:t xml:space="preserve"> and active</w:t>
            </w:r>
          </w:p>
          <w:p w:rsidR="00780DC9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-Minimal waiting time</w:t>
            </w:r>
          </w:p>
        </w:tc>
      </w:tr>
      <w:tr w:rsidR="007E1756" w:rsidRPr="00780DC9" w:rsidTr="004F064B">
        <w:trPr>
          <w:trHeight w:val="1667"/>
        </w:trPr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7E1756" w:rsidRPr="00780DC9" w:rsidRDefault="007E1756" w:rsidP="00780DC9">
            <w:pPr>
              <w:jc w:val="center"/>
              <w:rPr>
                <w:b/>
                <w:sz w:val="28"/>
              </w:rPr>
            </w:pPr>
            <w:r w:rsidRPr="00780DC9">
              <w:rPr>
                <w:b/>
                <w:sz w:val="28"/>
              </w:rPr>
              <w:t>Handout</w:t>
            </w:r>
          </w:p>
          <w:p w:rsidR="007E1756" w:rsidRPr="00780DC9" w:rsidRDefault="00774483" w:rsidP="00780D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  <w:r w:rsidR="004F064B">
              <w:rPr>
                <w:b/>
                <w:sz w:val="28"/>
              </w:rPr>
              <w:t>3</w:t>
            </w:r>
          </w:p>
        </w:tc>
        <w:tc>
          <w:tcPr>
            <w:tcW w:w="2312" w:type="dxa"/>
          </w:tcPr>
          <w:p w:rsidR="007E1756" w:rsidRPr="00780DC9" w:rsidRDefault="007E1756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-Not typed</w:t>
            </w:r>
          </w:p>
          <w:p w:rsidR="00780DC9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-Has brief explanation but no thought of detail involved</w:t>
            </w:r>
          </w:p>
        </w:tc>
        <w:tc>
          <w:tcPr>
            <w:tcW w:w="2536" w:type="dxa"/>
          </w:tcPr>
          <w:p w:rsidR="007E1756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-Some detail of rules</w:t>
            </w:r>
          </w:p>
          <w:p w:rsidR="00780DC9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-Explanations are not clear</w:t>
            </w:r>
          </w:p>
          <w:p w:rsidR="00780DC9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-Simple diagrams</w:t>
            </w:r>
          </w:p>
        </w:tc>
        <w:tc>
          <w:tcPr>
            <w:tcW w:w="2093" w:type="dxa"/>
          </w:tcPr>
          <w:p w:rsidR="00780DC9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-Clear and concise explanations</w:t>
            </w:r>
          </w:p>
          <w:p w:rsidR="00780DC9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>-Clear diagrams are included</w:t>
            </w:r>
          </w:p>
          <w:p w:rsidR="007E1756" w:rsidRPr="00780DC9" w:rsidRDefault="00780DC9" w:rsidP="007E1756">
            <w:pPr>
              <w:rPr>
                <w:sz w:val="20"/>
              </w:rPr>
            </w:pPr>
            <w:r w:rsidRPr="00780DC9">
              <w:rPr>
                <w:sz w:val="20"/>
              </w:rPr>
              <w:t xml:space="preserve">-Thought and detail went into creating the handing </w:t>
            </w:r>
          </w:p>
        </w:tc>
      </w:tr>
      <w:tr w:rsidR="00774483" w:rsidRPr="00780DC9" w:rsidTr="004F064B">
        <w:trPr>
          <w:trHeight w:val="311"/>
        </w:trPr>
        <w:tc>
          <w:tcPr>
            <w:tcW w:w="2463" w:type="dxa"/>
            <w:shd w:val="clear" w:color="auto" w:fill="000000" w:themeFill="text1"/>
            <w:vAlign w:val="center"/>
          </w:tcPr>
          <w:p w:rsidR="00774483" w:rsidRPr="00780DC9" w:rsidRDefault="00774483" w:rsidP="00780DC9">
            <w:pPr>
              <w:jc w:val="center"/>
              <w:rPr>
                <w:b/>
                <w:sz w:val="28"/>
              </w:rPr>
            </w:pPr>
          </w:p>
        </w:tc>
        <w:tc>
          <w:tcPr>
            <w:tcW w:w="2312" w:type="dxa"/>
            <w:shd w:val="clear" w:color="auto" w:fill="000000" w:themeFill="text1"/>
          </w:tcPr>
          <w:p w:rsidR="00774483" w:rsidRPr="00780DC9" w:rsidRDefault="00774483" w:rsidP="007E1756">
            <w:pPr>
              <w:rPr>
                <w:sz w:val="20"/>
              </w:rPr>
            </w:pPr>
          </w:p>
        </w:tc>
        <w:tc>
          <w:tcPr>
            <w:tcW w:w="2536" w:type="dxa"/>
            <w:vAlign w:val="bottom"/>
          </w:tcPr>
          <w:p w:rsidR="00774483" w:rsidRPr="00774483" w:rsidRDefault="00774483" w:rsidP="00774483">
            <w:pPr>
              <w:jc w:val="right"/>
              <w:rPr>
                <w:b/>
                <w:sz w:val="28"/>
              </w:rPr>
            </w:pPr>
            <w:r w:rsidRPr="00774483">
              <w:rPr>
                <w:b/>
                <w:sz w:val="28"/>
              </w:rPr>
              <w:t>Total:</w:t>
            </w:r>
          </w:p>
        </w:tc>
        <w:tc>
          <w:tcPr>
            <w:tcW w:w="2093" w:type="dxa"/>
            <w:vAlign w:val="bottom"/>
          </w:tcPr>
          <w:p w:rsidR="00774483" w:rsidRPr="00774483" w:rsidRDefault="00774483" w:rsidP="00774483">
            <w:pPr>
              <w:jc w:val="right"/>
              <w:rPr>
                <w:b/>
                <w:sz w:val="28"/>
              </w:rPr>
            </w:pPr>
            <w:r w:rsidRPr="00774483">
              <w:rPr>
                <w:b/>
                <w:sz w:val="28"/>
              </w:rPr>
              <w:t>/50</w:t>
            </w:r>
          </w:p>
        </w:tc>
      </w:tr>
    </w:tbl>
    <w:p w:rsidR="004F064B" w:rsidRPr="004F064B" w:rsidRDefault="004F064B" w:rsidP="004F064B">
      <w:pPr>
        <w:rPr>
          <w:sz w:val="24"/>
        </w:rPr>
      </w:pPr>
    </w:p>
    <w:sectPr w:rsidR="004F064B" w:rsidRPr="004F06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756" w:rsidRDefault="007E1756" w:rsidP="007E1756">
      <w:pPr>
        <w:spacing w:after="0" w:line="240" w:lineRule="auto"/>
      </w:pPr>
      <w:r>
        <w:separator/>
      </w:r>
    </w:p>
  </w:endnote>
  <w:endnote w:type="continuationSeparator" w:id="0">
    <w:p w:rsidR="007E1756" w:rsidRDefault="007E1756" w:rsidP="007E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756" w:rsidRDefault="007E1756" w:rsidP="007E1756">
      <w:pPr>
        <w:spacing w:after="0" w:line="240" w:lineRule="auto"/>
      </w:pPr>
      <w:r>
        <w:separator/>
      </w:r>
    </w:p>
  </w:footnote>
  <w:footnote w:type="continuationSeparator" w:id="0">
    <w:p w:rsidR="007E1756" w:rsidRDefault="007E1756" w:rsidP="007E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64B" w:rsidRDefault="004F064B" w:rsidP="004F064B">
    <w:pPr>
      <w:pStyle w:val="Footer"/>
    </w:pPr>
    <w:r>
      <w:t xml:space="preserve">Partner </w:t>
    </w:r>
    <w:proofErr w:type="gramStart"/>
    <w:r>
      <w:t>Names:_</w:t>
    </w:r>
    <w:proofErr w:type="gramEnd"/>
    <w:r>
      <w:t>_________________</w:t>
    </w:r>
  </w:p>
  <w:p w:rsidR="004F064B" w:rsidRDefault="004F064B" w:rsidP="004F064B">
    <w:pPr>
      <w:pStyle w:val="Footer"/>
    </w:pPr>
    <w:r>
      <w:t xml:space="preserve">                            __________________</w:t>
    </w:r>
  </w:p>
  <w:p w:rsidR="007E1756" w:rsidRDefault="007E1756">
    <w:pPr>
      <w:pStyle w:val="Header"/>
    </w:pPr>
    <w:r>
      <w:tab/>
    </w:r>
    <w:r>
      <w:tab/>
    </w:r>
    <w:proofErr w:type="gramStart"/>
    <w:r>
      <w:t>Block:_</w:t>
    </w:r>
    <w:proofErr w:type="gramEnd"/>
    <w: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56"/>
    <w:rsid w:val="00357D3A"/>
    <w:rsid w:val="004F064B"/>
    <w:rsid w:val="00774483"/>
    <w:rsid w:val="00780DC9"/>
    <w:rsid w:val="007E1756"/>
    <w:rsid w:val="00F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50EE"/>
  <w15:chartTrackingRefBased/>
  <w15:docId w15:val="{1AD94329-4E3F-442F-BEB9-FE7ECBE8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56"/>
  </w:style>
  <w:style w:type="paragraph" w:styleId="Footer">
    <w:name w:val="footer"/>
    <w:basedOn w:val="Normal"/>
    <w:link w:val="FooterChar"/>
    <w:uiPriority w:val="99"/>
    <w:unhideWhenUsed/>
    <w:rsid w:val="007E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56"/>
  </w:style>
  <w:style w:type="table" w:styleId="TableGrid">
    <w:name w:val="Table Grid"/>
    <w:basedOn w:val="TableNormal"/>
    <w:uiPriority w:val="39"/>
    <w:rsid w:val="007E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3</cp:revision>
  <dcterms:created xsi:type="dcterms:W3CDTF">2019-06-27T20:05:00Z</dcterms:created>
  <dcterms:modified xsi:type="dcterms:W3CDTF">2019-06-27T20:32:00Z</dcterms:modified>
</cp:coreProperties>
</file>